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الملك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الملك الجمحي
</w:t>
      </w:r>
    </w:p>
    <w:p>
      <w:pPr/>
      <w:r>
        <w:rPr/>
        <w:t xml:space="preserve">عبد الله بن عبد الملك الجمحي </w:t>
      </w:r>
    </w:p>
    <w:p/>
    <w:p>
      <w:pPr/>
      <w:r>
        <w:rPr/>
        <w:t xml:space="preserve">روى عن الحكم بن هشام العقيلي روى عنه محمد بن وهب بن عطية.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2026-08-05T22:22:39+03:00</dcterms:created>
  <dcterms:modified xsi:type="dcterms:W3CDTF">2026-08-05T22:22:39+03:00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