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الملك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الملك الجمحي
</w:t>
      </w:r>
    </w:p>
    <w:p>
      <w:pPr/>
      <w:r>
        <w:rPr/>
        <w:t xml:space="preserve">عبد الله بن عبد الملك الجمحي </w:t>
      </w:r>
    </w:p>
    <w:p/>
    <w:p>
      <w:pPr/>
      <w:r>
        <w:rPr/>
        <w:t xml:space="preserve">روى عن الحكم بن هشام العقيلي روى عنه محمد بن وهب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2026-09-28T20:29:06+03:00</dcterms:created>
  <dcterms:modified xsi:type="dcterms:W3CDTF">2026-09-28T20:29:06+03:00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