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الأعلى بن الحجاج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الأعلى بن الحجاج
</w:t>
      </w:r>
    </w:p>
    <w:p>
      <w:pPr/>
      <w:r>
        <w:rPr/>
        <w:t xml:space="preserve">عبد الله بن عبد الأعلى بن الحجاج </w:t>
      </w:r>
    </w:p>
    <w:p/>
    <w:p>
      <w:pPr/>
      <w:r>
        <w:rPr/>
        <w:t xml:space="preserve">روى عن قباث بن رزين فيما كلم به ملك الروم وحاجة روى عنه يحيى بن عبد الله بن بكير.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2026-09-28T20:30:13+03:00</dcterms:created>
  <dcterms:modified xsi:type="dcterms:W3CDTF">2026-09-28T20:30:13+03:00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