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السكن القشيري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السكن القشيري أبو عبد الرحمن
</w:t>
      </w:r>
    </w:p>
    <w:p>
      <w:pPr/>
      <w:r>
        <w:rPr/>
        <w:t xml:space="preserve">عبد الله بن السكن القشيري أبو عبد الرحمن </w:t>
      </w:r>
    </w:p>
    <w:p/>
    <w:p>
      <w:pPr/>
      <w:r>
        <w:rPr/>
        <w:t xml:space="preserve">روى عن بن بريدة روى عنه عبد الوارث وعبد الوهاب الثقفي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2026-09-28T20:37:06+03:00</dcterms:created>
  <dcterms:modified xsi:type="dcterms:W3CDTF">2026-09-28T20:37:06+03:00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