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الدلهاث بن إسماعيل بن مسرع بن ياسر بن سويد الجهني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الدلهاث بن إسماعيل بن مسرع بن ياسر بن سويد الجهني
</w:t>
      </w:r>
    </w:p>
    <w:p>
      <w:pPr/>
      <w:r>
        <w:rPr/>
        <w:t xml:space="preserve">عبد الله بن الدلهاث بن إسماعيل بن مسرع بن ياسر بن سويد الجهني </w:t>
      </w:r>
    </w:p>
    <w:p/>
    <w:p>
      <w:pPr/>
      <w:r>
        <w:rPr/>
        <w:t xml:space="preserve">روى عن أبيه عن جده عن أبيه عن أبيه عن أبيه عن عمرو بن مرة الجهني عن النبي صلى الله عليه وسلم خمسة أحاديث كتب إلينا من الرها بذلك.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2026-09-28T21:37:14+03:00</dcterms:created>
  <dcterms:modified xsi:type="dcterms:W3CDTF">2026-09-28T21:37:14+03:00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