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خالد أبو شاكر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خالد أبو شاكر
</w:t>
      </w:r>
    </w:p>
    <w:p>
      <w:pPr/>
      <w:r>
        <w:rPr/>
        <w:t xml:space="preserve">عبد الله بن خالد أبو شاكر </w:t>
      </w:r>
    </w:p>
    <w:p/>
    <w:p>
      <w:pPr/>
      <w:r>
        <w:rPr/>
        <w:t xml:space="preserve">روى عن أبيه عن بن رقيش روى عنه يحيى بن محمد الجاري.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2026-08-06T00:53:45+03:00</dcterms:created>
  <dcterms:modified xsi:type="dcterms:W3CDTF">2026-08-06T00:53:45+03:00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