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الحارث
</w:t>
      </w:r>
    </w:p>
    <w:p>
      <w:pPr/>
      <w:r>
        <w:rPr/>
        <w:t xml:space="preserve">عبد الله بن الحارث </w:t>
      </w:r>
    </w:p>
    <w:p/>
    <w:p>
      <w:pPr/>
      <w:r>
        <w:rPr/>
        <w:t xml:space="preserve">روى عن عمر بن عبد العزيز روى عنه الشيباني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2026-08-05T18:05:08+03:00</dcterms:created>
  <dcterms:modified xsi:type="dcterms:W3CDTF">2026-08-05T18:05:08+03:00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