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بريع بن حمال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بريع بن حمال
</w:t>
      </w:r>
    </w:p>
    <w:p>
      <w:pPr/>
      <w:r>
        <w:rPr/>
        <w:t xml:space="preserve">عبد الله بن بريع بن حمال </w:t>
      </w:r>
    </w:p>
    <w:p/>
    <w:p>
      <w:pPr/>
      <w:r>
        <w:rPr/>
        <w:t xml:space="preserve">أنه سأل بن عمر عن قصر الصلاة في السفر روى عنه جبر بن سعيد أخو ثابت بن سعيد من ولد أبيض بن حمال.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2026-08-05T19:12:57+03:00</dcterms:created>
  <dcterms:modified xsi:type="dcterms:W3CDTF">2026-08-05T19:12:57+03:00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