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أحمد بن يونس أبو حصين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أحمد بن يونس أبو حصين
</w:t>
      </w:r>
    </w:p>
    <w:p>
      <w:pPr/>
      <w:r>
        <w:rPr/>
        <w:t xml:space="preserve">عبد الله بن أحمد بن يونس أبو حصين </w:t>
      </w:r>
    </w:p>
    <w:p/>
    <w:p>
      <w:pPr/>
      <w:r>
        <w:rPr/>
        <w:t xml:space="preserve">روى عن عبثر بن القاسم روى عنه موسى بن إسحاق الأنصاري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2026-08-05T17:04:51+03:00</dcterms:created>
  <dcterms:modified xsi:type="dcterms:W3CDTF">2026-08-05T17:04:51+03:00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