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أبو علي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أبو علي البصري
</w:t>
      </w:r>
    </w:p>
    <w:p>
      <w:pPr/>
      <w:r>
        <w:rPr/>
        <w:t xml:space="preserve">عبد الله بن أحمد أبو علي البصري </w:t>
      </w:r>
    </w:p>
    <w:p/>
    <w:p>
      <w:pPr/>
      <w:r>
        <w:rPr/>
        <w:t xml:space="preserve">قاضي هيت روى عن عبد الوارث وعون بن موسى وسلمة الأحمر وعبد الله بن جعفر المديني سمع منه أبي ببغداد وروى عنه نا عبد الرحمن قال سئل أبي عنه فقال: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2026-08-05T21:30:19+03:00</dcterms:created>
  <dcterms:modified xsi:type="dcterms:W3CDTF">2026-08-05T21:30:19+03:00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