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إسماعيل المدائني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إسماعيل المدائني البزاز
</w:t>
      </w:r>
    </w:p>
    <w:p>
      <w:pPr/>
      <w:r>
        <w:rPr/>
        <w:t xml:space="preserve">عبد الله بن إسماعيل المدائني البزاز </w:t>
      </w:r>
    </w:p>
    <w:p/>
    <w:p>
      <w:pPr/>
      <w:r>
        <w:rPr/>
        <w:t xml:space="preserve">روى عن شعيب بن الضحاك المدائني عن بن عيينة روى عنه محمد بن هارون المخرمي الفلاس.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2026-09-28T22:45:15+03:00</dcterms:created>
  <dcterms:modified xsi:type="dcterms:W3CDTF">2026-09-28T22:45:15+03:00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