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 الهباري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الهباري الكوفي
</w:t>
      </w:r>
    </w:p>
    <w:p>
      <w:pPr/>
      <w:r>
        <w:rPr/>
        <w:t xml:space="preserve">عبد الله بن إسماعيل الهباري الكوفي </w:t>
      </w:r>
    </w:p>
    <w:p/>
    <w:p>
      <w:pPr/>
      <w:r>
        <w:rPr/>
        <w:t xml:space="preserve">ويعرف بعبيد بن إسماعيل روى عن عبد الله بن إدريس عن عبد الله بن عبد العزيز العمري رسالة لعمر بن عبد العزيز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2026-09-28T22:48:55+03:00</dcterms:created>
  <dcterms:modified xsi:type="dcterms:W3CDTF">2026-09-28T22:48:55+03:00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