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طيب بن سلمان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طيب بن سلمان
</w:t>
      </w:r>
    </w:p>
    <w:p>
      <w:pPr/>
      <w:r>
        <w:rPr/>
        <w:t xml:space="preserve">طيب بن سلمان </w:t>
      </w:r>
    </w:p>
    <w:p/>
    <w:p>
      <w:pPr/>
      <w:r>
        <w:rPr/>
        <w:t xml:space="preserve">روى عن معاذة العدوية روى عنه بشر بن محمد أبو أحمد السكري.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2026-08-05T13:03:52+03:00</dcterms:created>
  <dcterms:modified xsi:type="dcterms:W3CDTF">2026-08-05T13:03:52+03:00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