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عبد العزيز بن طارق بن قيس الربعي ثم العبدي
</w:t>
      </w:r>
    </w:p>
    <w:p>
      <w:pPr>
        <w:jc w:val="start"/>
        <w:bidi/>
      </w:pPr>
      <w:r>
        <w:rPr>
          <w:rFonts w:ascii="arial" w:hAnsi="arial" w:eastAsia="arial" w:cs="arial"/>
          <w:sz w:val="28"/>
          <w:szCs w:val="28"/>
          <w:b w:val="1"/>
          <w:bCs w:val="1"/>
          <w:rtl/>
        </w:rPr>
        <w:t xml:space="preserve">طارق بن عبد العزيز بن طارق بن قيس الربعي ثم العبدي
</w:t>
      </w:r>
    </w:p>
    <w:p>
      <w:pPr/>
      <w:r>
        <w:rPr/>
        <w:t xml:space="preserve">طارق بن عبد العزيز بن طارق بن قيس الربعي ثم العبدي </w:t>
      </w:r>
    </w:p>
    <w:p/>
    <w:p>
      <w:pPr/>
      <w:r>
        <w:rPr/>
        <w:t xml:space="preserve">روى عن محمد بن عجلان روى عنه عبد الرحمن بن عبد الملك بن شيبة الحزامي وسعد بن عبد الله بن عبد الحكم المصري نا عبد الرحمن قال سألت أبي عنه فقال: شيخ يذاكر بحديثه ما رأيت بحديثه بأساً في مقدار ما رأيت من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2026-09-28T22:47:08+03:00</dcterms:created>
  <dcterms:modified xsi:type="dcterms:W3CDTF">2026-09-28T22:47:08+03:00</dcterms:modified>
</cp:coreProperties>
</file>

<file path=docProps/custom.xml><?xml version="1.0" encoding="utf-8"?>
<Properties xmlns="http://schemas.openxmlformats.org/officeDocument/2006/custom-properties" xmlns:vt="http://schemas.openxmlformats.org/officeDocument/2006/docPropsVTypes"/>
</file>