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طارق بن المخب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طارق بن المخب
</w:t>
      </w:r>
    </w:p>
    <w:p>
      <w:pPr/>
      <w:r>
        <w:rPr/>
        <w:t xml:space="preserve">طارق بن المخب </w:t>
      </w:r>
    </w:p>
    <w:p/>
    <w:p>
      <w:pPr/>
      <w:r>
        <w:rPr/>
        <w:t xml:space="preserve">رأى الحسين بن علي رضي الله عنه روى عنه قرة بن خالد السدوسي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2026-09-28T22:32:54+03:00</dcterms:created>
  <dcterms:modified xsi:type="dcterms:W3CDTF">2026-09-28T22:32:54+03:00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