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طلحة بن زيد الرقي
</w:t>
      </w:r>
    </w:p>
    <w:p>
      <w:pPr>
        <w:jc w:val="start"/>
        <w:bidi/>
      </w:pPr>
      <w:r>
        <w:rPr>
          <w:rFonts w:ascii="arial" w:hAnsi="arial" w:eastAsia="arial" w:cs="arial"/>
          <w:sz w:val="28"/>
          <w:szCs w:val="28"/>
          <w:b w:val="1"/>
          <w:bCs w:val="1"/>
          <w:rtl/>
        </w:rPr>
        <w:t xml:space="preserve">طلحة بن زيد الرقي
</w:t>
      </w:r>
    </w:p>
    <w:p>
      <w:pPr/>
      <w:r>
        <w:rPr/>
        <w:t xml:space="preserve">طلحة بن زيد الرقي </w:t>
      </w:r>
    </w:p>
    <w:p/>
    <w:p>
      <w:pPr/>
      <w:r>
        <w:rPr/>
        <w:t xml:space="preserve">روى عن إبراهيم بن أبي عبلة والأحوص بن حكيم وثور بن يزيد والوضين بن عطاء روى عنه عثمان بن عبد الرحمن الطرائفي ويحيى بن زياد المعروف بفهير ومعافى بن عمران وأحمد بن عبد الله بن يونس سمعت أبي يقول ذلك قال أبو محمد روى عن الأوزاعي أيضاً وإسماعيل بن نشيط روى عنه بقية ثنا عبد الرحمن قال سألت أبي عنه فقال: منكر الحديث ضعيف الحديث لا يكتب حديثه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2026-08-05T19:59:34+03:00</dcterms:created>
  <dcterms:modified xsi:type="dcterms:W3CDTF">2026-08-05T19:59:34+03:00</dcterms:modified>
</cp:coreProperties>
</file>

<file path=docProps/custom.xml><?xml version="1.0" encoding="utf-8"?>
<Properties xmlns="http://schemas.openxmlformats.org/officeDocument/2006/custom-properties" xmlns:vt="http://schemas.openxmlformats.org/officeDocument/2006/docPropsVTypes"/>
</file>