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مطر
</w:t>
      </w:r>
    </w:p>
    <w:p>
      <w:pPr/>
      <w:r>
        <w:rPr/>
        <w:t xml:space="preserve">صلت بن مطر </w:t>
      </w:r>
    </w:p>
    <w:p/>
    <w:p>
      <w:pPr/>
      <w:r>
        <w:rPr/>
        <w:t xml:space="preserve">روى عن عبد الملك بن قدامة بن أخت سهم بن منجاب عن سهم بن منجاب روى عنه محمد بن فضيل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2026-09-28T23:30:36+03:00</dcterms:created>
  <dcterms:modified xsi:type="dcterms:W3CDTF">2026-09-28T23:30:36+03:00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