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صلت بن قويد 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صلت بن قويد الحنفي
</w:t>
      </w:r>
    </w:p>
    <w:p>
      <w:pPr/>
      <w:r>
        <w:rPr/>
        <w:t xml:space="preserve">صلت بن قويد الحنفي </w:t>
      </w:r>
    </w:p>
    <w:p/>
    <w:p>
      <w:pPr/>
      <w:r>
        <w:rPr/>
        <w:t xml:space="preserve">روى عن أبي هريرة روى عنه عمار بن محمد ابن أخت سفيان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2026-08-05T19:59:18+03:00</dcterms:created>
  <dcterms:modified xsi:type="dcterms:W3CDTF">2026-08-05T19:59:18+03:00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