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صلت بن إياس الحنفي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صلت بن إياس الحنفي
</w:t>
      </w:r>
    </w:p>
    <w:p>
      <w:pPr/>
      <w:r>
        <w:rPr/>
        <w:t xml:space="preserve">صلت بن إياس الحنفي </w:t>
      </w:r>
    </w:p>
    <w:p/>
    <w:p>
      <w:pPr/>
      <w:r>
        <w:rPr/>
        <w:t xml:space="preserve">روى عن عبد الله بن عمر روى عنه عبد المؤمن بن خالد الحنفي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2026-08-05T17:01:32+03:00</dcterms:created>
  <dcterms:modified xsi:type="dcterms:W3CDTF">2026-08-05T17:01:32+03:00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