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إياس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إياس الحنفي
</w:t>
      </w:r>
    </w:p>
    <w:p>
      <w:pPr/>
      <w:r>
        <w:rPr/>
        <w:t xml:space="preserve">صلت بن إياس الحنفي </w:t>
      </w:r>
    </w:p>
    <w:p/>
    <w:p>
      <w:pPr/>
      <w:r>
        <w:rPr/>
        <w:t xml:space="preserve">روى عن عبد الله بن عمر روى عنه عبد المؤمن بن خالد الحنفي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2026-09-28T23:35:46+03:00</dcterms:created>
  <dcterms:modified xsi:type="dcterms:W3CDTF">2026-09-28T23:35:46+03:00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