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صدقة بن بشير مولى آل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صدقة بن بشير مولى آل عمر
</w:t>
      </w:r>
    </w:p>
    <w:p>
      <w:pPr/>
      <w:r>
        <w:rPr/>
        <w:t xml:space="preserve">صدقة بن بشير مولى آل عمر </w:t>
      </w:r>
    </w:p>
    <w:p/>
    <w:p>
      <w:pPr/>
      <w:r>
        <w:rPr/>
        <w:t xml:space="preserve">روى عن قدامة بن إبراهيم روى عنه عبد الرحمن بن عبد الملك بن شيبة وإبراهيم بن المنذر الحزامي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2026-08-05T17:57:46+03:00</dcterms:created>
  <dcterms:modified xsi:type="dcterms:W3CDTF">2026-08-05T17:57:46+03:00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