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صفوان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صفوان
</w:t>
      </w:r>
    </w:p>
    <w:p>
      <w:pPr/>
      <w:r>
        <w:rPr/>
        <w:t xml:space="preserve">صفوان </w:t>
      </w:r>
    </w:p>
    <w:p/>
    <w:p>
      <w:pPr/>
      <w:r>
        <w:rPr/>
        <w:t xml:space="preserve">روى عن ابن جريج روى عنه الحسن بن يحيى الخشني نا عبد الرحمن قال سئل أبو زرعة عنه فقال: لا أدري من هو.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2026-09-28T23:22:25+03:00</dcterms:created>
  <dcterms:modified xsi:type="dcterms:W3CDTF">2026-09-28T23:22:25+03:00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