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الهيثم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الهيثم الواسطي
</w:t>
      </w:r>
    </w:p>
    <w:p>
      <w:pPr/>
      <w:r>
        <w:rPr/>
        <w:t xml:space="preserve">صالح بن الهيثم الواسطي </w:t>
      </w:r>
    </w:p>
    <w:p/>
    <w:p>
      <w:pPr/>
      <w:r>
        <w:rPr/>
        <w:t xml:space="preserve">روى عن إبراهيم بن رستم عن حسين بن واقد روى عنه علي بن الحسين بن الجنيد فقال نا صالح بن الهيثم الواسطي شيخ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2026-09-28T23:38:32+03:00</dcterms:created>
  <dcterms:modified xsi:type="dcterms:W3CDTF">2026-09-28T23:38:32+03:00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