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رستم أبو عبد السلام مولى بني هاشم دمشقي
</w:t>
      </w:r>
    </w:p>
    <w:p>
      <w:pPr>
        <w:jc w:val="start"/>
        <w:bidi/>
      </w:pPr>
      <w:r>
        <w:rPr>
          <w:rFonts w:ascii="arial" w:hAnsi="arial" w:eastAsia="arial" w:cs="arial"/>
          <w:sz w:val="28"/>
          <w:szCs w:val="28"/>
          <w:b w:val="1"/>
          <w:bCs w:val="1"/>
          <w:rtl/>
        </w:rPr>
        <w:t xml:space="preserve">صالح بن رستم أبو عبد السلام مولى بني هاشم دمشقي
</w:t>
      </w:r>
    </w:p>
    <w:p>
      <w:pPr/>
      <w:r>
        <w:rPr/>
        <w:t xml:space="preserve">صالح بن رستم أبو عبد السلام مولى بني هاشم دمشقي </w:t>
      </w:r>
    </w:p>
    <w:p/>
    <w:p>
      <w:pPr/>
      <w:r>
        <w:rPr/>
        <w:t xml:space="preserve">روى عن عبد الله بن حوالة الأزدي ومكحول روى عنه سعيد بن أبي أيوب وعبد الله بن عبد الرحمن بن يزيد بن جابر نا عبد الرحمن سمعت أبي يقول بعض ذلك وبعضه من قبلي نا عبد الرحمن قال سألت أبي عنه فقال: مجهول لا نعرفه.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2026-08-05T21:24:48+03:00</dcterms:created>
  <dcterms:modified xsi:type="dcterms:W3CDTF">2026-08-05T21:24:48+03:00</dcterms:modified>
</cp:coreProperties>
</file>

<file path=docProps/custom.xml><?xml version="1.0" encoding="utf-8"?>
<Properties xmlns="http://schemas.openxmlformats.org/officeDocument/2006/custom-properties" xmlns:vt="http://schemas.openxmlformats.org/officeDocument/2006/docPropsVTypes"/>
</file>