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حكيم أبو سعيد البصري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حكيم أبو سعيد البصري التمار
</w:t>
      </w:r>
    </w:p>
    <w:p>
      <w:pPr/>
      <w:r>
        <w:rPr/>
        <w:t xml:space="preserve">صالح بن حكيم أبو سعيد البصري التمار </w:t>
      </w:r>
    </w:p>
    <w:p/>
    <w:p>
      <w:pPr/>
      <w:r>
        <w:rPr/>
        <w:t xml:space="preserve">نزيل سامراء روى عن مسلم بن إبراهيم كتبت مع أبي عنه بسامراء.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2026-09-29T00:24:23+03:00</dcterms:created>
  <dcterms:modified xsi:type="dcterms:W3CDTF">2026-09-29T00:24:23+03:00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