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بن إربد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إربد
</w:t>
      </w:r>
    </w:p>
    <w:p>
      <w:pPr/>
      <w:r>
        <w:rPr/>
        <w:t xml:space="preserve">صالح بن إربد </w:t>
      </w:r>
    </w:p>
    <w:p/>
    <w:p>
      <w:pPr/>
      <w:r>
        <w:rPr/>
        <w:t xml:space="preserve">روى عن أم سلمة روى عنه موسى الجهني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2026-09-29T00:20:20+03:00</dcterms:created>
  <dcterms:modified xsi:type="dcterms:W3CDTF">2026-09-29T00:20:20+03:00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