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 أبو ضمرة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 أبو ضمرة الكلاعي
</w:t>
      </w:r>
    </w:p>
    <w:p>
      <w:pPr/>
      <w:r>
        <w:rPr/>
        <w:t xml:space="preserve">شبل أبو ضمرة الكلاعي </w:t>
      </w:r>
    </w:p>
    <w:p/>
    <w:p>
      <w:pPr/>
      <w:r>
        <w:rPr/>
        <w:t xml:space="preserve">روى عن كعب الأحبار روى عنه صفوان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2026-09-30T03:14:29+03:00</dcterms:created>
  <dcterms:modified xsi:type="dcterms:W3CDTF">2026-09-30T03:14:29+03:00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