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شداد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شداد شامي
</w:t>
      </w:r>
    </w:p>
    <w:p>
      <w:pPr/>
      <w:r>
        <w:rPr/>
        <w:t xml:space="preserve">شداد شامي </w:t>
      </w:r>
    </w:p>
    <w:p/>
    <w:p>
      <w:pPr/>
      <w:r>
        <w:rPr/>
        <w:t xml:space="preserve">روى عن أبي هريرة روى عنه ابنه عبد الله بن شداد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2026-08-05T13:59:10+03:00</dcterms:created>
  <dcterms:modified xsi:type="dcterms:W3CDTF">2026-08-05T13:59:10+03:00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