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سياه
</w:t>
      </w:r>
    </w:p>
    <w:p>
      <w:pPr/>
      <w:r>
        <w:rPr/>
        <w:t xml:space="preserve">سياه </w:t>
      </w:r>
    </w:p>
    <w:p/>
    <w:p>
      <w:pPr/>
      <w:r>
        <w:rPr/>
        <w:t xml:space="preserve">والد عبد العزيز بن سياه روى عن... روى عنه ابنه عبد العزيز بن سياه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2026-09-29T02:14:58+03:00</dcterms:created>
  <dcterms:modified xsi:type="dcterms:W3CDTF">2026-09-29T02:14:58+03:00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