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سليك بن حزن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سليك بن حزن
</w:t>
      </w:r>
    </w:p>
    <w:p>
      <w:pPr/>
      <w:r>
        <w:rPr/>
        <w:t xml:space="preserve">سليك بن حزن </w:t>
      </w:r>
    </w:p>
    <w:p/>
    <w:p>
      <w:pPr/>
      <w:r>
        <w:rPr/>
        <w:t xml:space="preserve">روى عن نافع مولى ابن عمر روى عنه يونس بن بكير.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2026-09-29T02:17:07+03:00</dcterms:created>
  <dcterms:modified xsi:type="dcterms:W3CDTF">2026-09-29T02:17:07+03:00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