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سلامة بن عبد الرحمن الألهاني 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سلامة بن عبد الرحمن الألهاني شامي
</w:t>
      </w:r>
    </w:p>
    <w:p>
      <w:pPr/>
      <w:r>
        <w:rPr/>
        <w:t xml:space="preserve">سلامة بن عبد الرحمن الألهاني شامي </w:t>
      </w:r>
    </w:p>
    <w:p/>
    <w:p>
      <w:pPr/>
      <w:r>
        <w:rPr/>
        <w:t xml:space="preserve">كان في شرط أيفع بن عبد روى عن... روى عنه صفوان بن عمرو وسمعت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2026-08-05T17:04:16+03:00</dcterms:created>
  <dcterms:modified xsi:type="dcterms:W3CDTF">2026-08-05T17:04:16+03:00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