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شهاب بن مدلج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شهاب بن مدلج الكعبي
</w:t>
      </w:r>
    </w:p>
    <w:p>
      <w:pPr/>
      <w:r>
        <w:rPr/>
        <w:t xml:space="preserve">سلمان بن شهاب بن مدلج الكعبي </w:t>
      </w:r>
    </w:p>
    <w:p/>
    <w:p>
      <w:pPr/>
      <w:r>
        <w:rPr/>
        <w:t xml:space="preserve">روى عن أبي هريرة روى عنه القلوص بنت علية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2026-08-06T00:53:45+03:00</dcterms:created>
  <dcterms:modified xsi:type="dcterms:W3CDTF">2026-08-06T00:53:45+03:00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