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سبرة بن عمرو بن قيس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سبرة بن عمرو بن قيس بن مالك
</w:t>
      </w:r>
    </w:p>
    <w:p>
      <w:pPr/>
      <w:r>
        <w:rPr/>
        <w:t xml:space="preserve">سبرة بن عمرو بن قيس بن مالك </w:t>
      </w:r>
    </w:p>
    <w:p/>
    <w:p>
      <w:pPr/>
      <w:r>
        <w:rPr/>
        <w:t xml:space="preserve">روى عن...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2026-08-05T18:16:30+03:00</dcterms:created>
  <dcterms:modified xsi:type="dcterms:W3CDTF">2026-08-05T18:16:30+03:00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