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سوادة بن الحكم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سوادة بن الحكم الكندي
</w:t>
      </w:r>
    </w:p>
    <w:p>
      <w:pPr/>
      <w:r>
        <w:rPr/>
        <w:t xml:space="preserve">سوادة بن الحكم الكندي </w:t>
      </w:r>
    </w:p>
    <w:p/>
    <w:p>
      <w:pPr/>
      <w:r>
        <w:rPr/>
        <w:t xml:space="preserve">روى عن الفضيل بن بزوان روى عنه نوح بن قيس الطاحي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2026-08-05T18:16:22+03:00</dcterms:created>
  <dcterms:modified xsi:type="dcterms:W3CDTF">2026-08-05T18:16:22+03:00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