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مسكين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مسكين
</w:t>
      </w:r>
    </w:p>
    <w:p>
      <w:pPr/>
      <w:r>
        <w:rPr/>
        <w:t xml:space="preserve">سري بن مسكين </w:t>
      </w:r>
    </w:p>
    <w:p/>
    <w:p>
      <w:pPr/>
      <w:r>
        <w:rPr/>
        <w:t xml:space="preserve">روى عن عبد العزيز بن أبي حازم روى عنه أبو موسى الأنصاري إسحاق بن موسى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2026-09-29T03:15:10+03:00</dcterms:created>
  <dcterms:modified xsi:type="dcterms:W3CDTF">2026-09-29T03:15:10+03:00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