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خالد
</w:t>
      </w:r>
    </w:p>
    <w:p>
      <w:pPr/>
      <w:r>
        <w:rPr/>
        <w:t xml:space="preserve">سري بن خالد </w:t>
      </w:r>
    </w:p>
    <w:p/>
    <w:p>
      <w:pPr/>
      <w:r>
        <w:rPr/>
        <w:t xml:space="preserve">روى عن جعفر بن محمد روى عنه حماد بن عمرو النصيبي.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2026-08-05T17:00:57+03:00</dcterms:created>
  <dcterms:modified xsi:type="dcterms:W3CDTF">2026-08-05T17:00:57+03:00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