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سوار بن الأشعث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سوار بن الأشعث
</w:t>
      </w:r>
    </w:p>
    <w:p>
      <w:pPr/>
      <w:r>
        <w:rPr/>
        <w:t xml:space="preserve">سوار بن الأشعث </w:t>
      </w:r>
    </w:p>
    <w:p/>
    <w:p>
      <w:pPr/>
      <w:r>
        <w:rPr/>
        <w:t xml:space="preserve">روى عن محمد بن شرحبيل عن المغيرة بن شعبة روى محمد بن حمير عن بشر بن جبلة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2026-08-05T17:01:45+03:00</dcterms:created>
  <dcterms:modified xsi:type="dcterms:W3CDTF">2026-08-05T17:01:45+03:00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