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عبد الرحمن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عبد الرحمن العكي
</w:t>
      </w:r>
    </w:p>
    <w:p>
      <w:pPr/>
      <w:r>
        <w:rPr/>
        <w:t xml:space="preserve">سهيل بن عبد الرحمن العكي </w:t>
      </w:r>
    </w:p>
    <w:p/>
    <w:p>
      <w:pPr/>
      <w:r>
        <w:rPr/>
        <w:t xml:space="preserve">روى عن شيبان روى عنه سعد بن محمد البيروتي سألت أبي عنه فلم يعرفه.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