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سهيل بن عمرو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سهيل بن عمرو المكي
</w:t>
      </w:r>
    </w:p>
    <w:p>
      <w:pPr/>
      <w:r>
        <w:rPr/>
        <w:t xml:space="preserve">سهيل بن عمرو المكي </w:t>
      </w:r>
    </w:p>
    <w:p/>
    <w:p>
      <w:pPr/>
      <w:r>
        <w:rPr/>
        <w:t xml:space="preserve">وهو الذي قال النبي صلى الله عليه وسلم في صلح الحديبية: قد سهل لكم من أمركم أسلم يوم الفتح أو بعده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2026-09-29T04:12:49+03:00</dcterms:created>
  <dcterms:modified xsi:type="dcterms:W3CDTF">2026-09-29T04:12:49+03:00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