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سائب بن الأقرع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سائب بن الأقرع الثقفي
</w:t>
      </w:r>
    </w:p>
    <w:p>
      <w:pPr/>
      <w:r>
        <w:rPr/>
        <w:t xml:space="preserve">سائب بن الأقرع الثقفي </w:t>
      </w:r>
    </w:p>
    <w:p/>
    <w:p>
      <w:pPr/>
      <w:r>
        <w:rPr/>
        <w:t xml:space="preserve">أدرك النبي صلى الله عليه وسلم ومسح برأسه وروى عن عمر رضي الله عنه قصة فتح نهاوند روى عنه ابنه وأبو إسحاق السبيعي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2026-09-29T05:17:48+03:00</dcterms:created>
  <dcterms:modified xsi:type="dcterms:W3CDTF">2026-09-29T05:17:48+03:00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