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حكيم
</w:t>
      </w:r>
    </w:p>
    <w:p>
      <w:pPr/>
      <w:r>
        <w:rPr/>
        <w:t xml:space="preserve">سفيان بن حكيم </w:t>
      </w:r>
    </w:p>
    <w:p/>
    <w:p>
      <w:pPr/>
      <w:r>
        <w:rPr/>
        <w:t xml:space="preserve">روى عن أبي معاوية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2026-09-29T05:15:45+03:00</dcterms:created>
  <dcterms:modified xsi:type="dcterms:W3CDTF">2026-09-29T05:15:45+03:00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