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أبو سوية الفقيمي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أبو سوية الفقيمي بصري
</w:t>
      </w:r>
    </w:p>
    <w:p>
      <w:pPr/>
      <w:r>
        <w:rPr/>
        <w:t xml:space="preserve">سهل أبو سوية الفقيمي بصري </w:t>
      </w:r>
    </w:p>
    <w:p/>
    <w:p>
      <w:pPr/>
      <w:r>
        <w:rPr/>
        <w:t xml:space="preserve">روى عن قيس بن عاصم روى عنه عبد السلام بن حرب وابنه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2026-09-29T05:18:08+03:00</dcterms:created>
  <dcterms:modified xsi:type="dcterms:W3CDTF">2026-09-29T05:18:08+03:00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