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علي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علي المروزي
</w:t>
      </w:r>
    </w:p>
    <w:p>
      <w:pPr/>
      <w:r>
        <w:rPr/>
        <w:t xml:space="preserve">سهل بن علي المروزي </w:t>
      </w:r>
    </w:p>
    <w:p/>
    <w:p>
      <w:pPr/>
      <w:r>
        <w:rPr/>
        <w:t xml:space="preserve">روى عن ابن المبارك روى عنه المروازة كلامه وتأدبوا بورعه سمعت أبي يقول ذلك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2026-09-29T05:16:59+03:00</dcterms:created>
  <dcterms:modified xsi:type="dcterms:W3CDTF">2026-09-29T05:16:59+03:00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