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سليمان
</w:t>
      </w:r>
    </w:p>
    <w:p>
      <w:pPr/>
      <w:r>
        <w:rPr/>
        <w:t xml:space="preserve">سهل بن سليمان </w:t>
      </w:r>
    </w:p>
    <w:p/>
    <w:p>
      <w:pPr/>
      <w:r>
        <w:rPr/>
        <w:t xml:space="preserve">روى عن عمران بن وهب الطائي روى عنه الليث بن خالد البلخي سألت أبي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2026-09-29T05:15:44+03:00</dcterms:created>
  <dcterms:modified xsi:type="dcterms:W3CDTF">2026-09-29T05:15:44+03:00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