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محمد الثقفي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محمد الثقفي البصري
</w:t>
      </w:r>
    </w:p>
    <w:p>
      <w:pPr/>
      <w:r>
        <w:rPr/>
        <w:t xml:space="preserve">سلمة بن محمد الثقفي البصري </w:t>
      </w:r>
    </w:p>
    <w:p/>
    <w:p>
      <w:pPr/>
      <w:r>
        <w:rPr/>
        <w:t xml:space="preserve">روى عن داود بن أبي هند وخالد الحذاء روى عنه مسدد حدثنا عبد الرحمن قال سألت أبي عنه فقال: هو صالح الحديث ما أرى في حديثه منكراً.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2026-08-05T19:13:10+03:00</dcterms:created>
  <dcterms:modified xsi:type="dcterms:W3CDTF">2026-08-05T19:13:10+03:00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