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المباركي أبو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المباركي أبو داود
</w:t>
      </w:r>
    </w:p>
    <w:p>
      <w:pPr/>
      <w:r>
        <w:rPr/>
        <w:t xml:space="preserve">سليمان بن محمد المباركي أبو داود </w:t>
      </w:r>
    </w:p>
    <w:p/>
    <w:p>
      <w:pPr/>
      <w:r>
        <w:rPr/>
        <w:t xml:space="preserve">روى عن أبي شهاب الحناط روى عنه أبو زرعة وأسيد بن عاصم الأصبهاني حدثنا عبد الرحمن قال سئل أبو زرعة عنه فقال سألت يحيى بن معين عنه فقال: لا بأس به قيل لأبي زرعة ما قولك فيه؟ فقال: هو ثقة شيخ كان يكون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2026-08-05T21:30:26+03:00</dcterms:created>
  <dcterms:modified xsi:type="dcterms:W3CDTF">2026-08-05T21:30:26+03:00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