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بن حماد بن عمران بن موسى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بن حماد بن عمران بن موسى بن طلحة بن عبيد الله
</w:t>
      </w:r>
    </w:p>
    <w:p>
      <w:pPr/>
      <w:r>
        <w:rPr/>
        <w:t xml:space="preserve">سليمان بن عبد الرحمن بن حماد بن عمران بن موسى بن طلحة بن عبيد الله </w:t>
      </w:r>
    </w:p>
    <w:p/>
    <w:p>
      <w:pPr/>
      <w:r>
        <w:rPr/>
        <w:t xml:space="preserve">روى عن أبيه عبد الرحمن بن حماد بن عمران بن موسى بن طلحة بن عبيد الله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