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الله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المروزي
</w:t>
      </w:r>
    </w:p>
    <w:p>
      <w:pPr/>
      <w:r>
        <w:rPr/>
        <w:t xml:space="preserve">سليمان بن عبد الله المروزي </w:t>
      </w:r>
    </w:p>
    <w:p/>
    <w:p>
      <w:pPr/>
      <w:r>
        <w:rPr/>
        <w:t xml:space="preserve">حدثهم بالبصرة على باب الأنصاري</w:t>
      </w:r>
    </w:p>
    <w:p/>
    <w:p>
      <w:pPr/>
      <w:r>
        <w:rPr/>
        <w:t xml:space="preserve">روى عن أوس بن عبد الله بن بريدة والفضل بن موسى ووكيع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2026-08-05T17:02:45+03:00</dcterms:created>
  <dcterms:modified xsi:type="dcterms:W3CDTF">2026-08-05T17:02:45+03:00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