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عبد الله المروزي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عبد الله المروزي
</w:t>
      </w:r>
    </w:p>
    <w:p>
      <w:pPr/>
      <w:r>
        <w:rPr/>
        <w:t xml:space="preserve">سليمان بن عبد الله المروزي </w:t>
      </w:r>
    </w:p>
    <w:p/>
    <w:p>
      <w:pPr/>
      <w:r>
        <w:rPr/>
        <w:t xml:space="preserve">حدثهم بالبصرة على باب الأنصاري</w:t>
      </w:r>
    </w:p>
    <w:p/>
    <w:p>
      <w:pPr/>
      <w:r>
        <w:rPr/>
        <w:t xml:space="preserve">روى عن أوس بن عبد الله بن بريدة والفضل بن موسى ووكيع روى عنه أبي.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2026-09-29T07:24:42+03:00</dcterms:created>
  <dcterms:modified xsi:type="dcterms:W3CDTF">2026-09-29T07:24:42+03:00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