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الحارث ابن الباغندي الواسطي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الحارث ابن الباغندي الواسطي أبو عبد الله
</w:t>
      </w:r>
    </w:p>
    <w:p>
      <w:pPr/>
      <w:r>
        <w:rPr/>
        <w:t xml:space="preserve">سليمان بن الحارث ابن الباغندي الواسطي أبو عبد الله </w:t>
      </w:r>
    </w:p>
    <w:p/>
    <w:p>
      <w:pPr/>
      <w:r>
        <w:rPr/>
        <w:t xml:space="preserve">والد أبي بكر الباغندي الحافظ روى عن أبي عاصم والأنصاري وأبي نعيم كتبت عنه بمكة سنة 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2026-08-05T16:29:19+03:00</dcterms:created>
  <dcterms:modified xsi:type="dcterms:W3CDTF">2026-08-05T16:29:19+03:00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